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3D" w:rsidRDefault="00AA4B3D" w:rsidP="00AA4B3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СПИСОК АФФИЛИРОВАННЫХ ЛИЦ</w:t>
      </w: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</w:pPr>
    </w:p>
    <w:p w:rsidR="00AA4B3D" w:rsidRDefault="00AA4B3D" w:rsidP="00AA4B3D">
      <w:pPr>
        <w:widowControl w:val="0"/>
        <w:autoSpaceDE w:val="0"/>
        <w:autoSpaceDN w:val="0"/>
        <w:adjustRightInd w:val="0"/>
        <w:spacing w:before="240" w:after="2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  <w:t xml:space="preserve"> Акционерное общество 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t>"Завод им. Гаджиева"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br/>
      </w: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┌─┬─┬─┬─┬─┐   ┌─┐</w:t>
      </w: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Код эмитента: │3│1│3│1│2│ - │Е│</w:t>
      </w: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└─┴─┴─┴─┴─┘   └─┘</w:t>
      </w: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┌─┬─┐ ┌─┬─┐ ┌─┬─┬─┬─┐</w:t>
      </w: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на │3│1│ │1 2│ │2│0│1│8│</w:t>
      </w: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└─┴─┘ └─┴─┘ └─┴─┴─┴─┘</w:t>
      </w: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Место нахождения эмитента: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_Республика Дагестан, </w:t>
      </w:r>
      <w:smartTag w:uri="urn:schemas-microsoft-com:office:smarttags" w:element="metricconverter">
        <w:smartTagPr>
          <w:attr w:name="ProductID" w:val="367013, г"/>
        </w:smartTagPr>
        <w:r>
          <w:rPr>
            <w:rFonts w:ascii="Courier New" w:eastAsia="Times New Roman" w:hAnsi="Courier New" w:cs="Courier New"/>
            <w:sz w:val="24"/>
            <w:szCs w:val="20"/>
            <w:u w:val="single"/>
            <w:lang w:eastAsia="ru-RU"/>
          </w:rPr>
          <w:t>367013, г</w:t>
        </w:r>
      </w:smartTag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>. Каспийск, ул. М. Халилова, д.28,кв.32.</w:t>
      </w: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</w:t>
      </w: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Адрес страницы в сети Интернет: </w:t>
      </w:r>
      <w:r>
        <w:rPr>
          <w:rFonts w:eastAsia="Times New Roman" w:cs="Calibri"/>
          <w:lang w:val="en-US" w:eastAsia="ru-RU"/>
        </w:rPr>
        <w:t>http</w:t>
      </w:r>
      <w:r>
        <w:rPr>
          <w:rFonts w:eastAsia="Times New Roman" w:cs="Calibri"/>
          <w:lang w:eastAsia="ru-RU"/>
        </w:rPr>
        <w:t>://</w:t>
      </w:r>
      <w:r>
        <w:rPr>
          <w:rFonts w:eastAsia="Times New Roman" w:cs="Calibri"/>
          <w:lang w:val="en-US" w:eastAsia="ru-RU"/>
        </w:rPr>
        <w:t>www</w:t>
      </w:r>
      <w:r>
        <w:rPr>
          <w:rFonts w:eastAsia="Times New Roman" w:cs="Calibri"/>
          <w:lang w:eastAsia="ru-RU"/>
        </w:rPr>
        <w:t>.</w:t>
      </w:r>
      <w:r>
        <w:rPr>
          <w:rFonts w:eastAsia="Times New Roman" w:cs="Calibri"/>
          <w:lang w:val="en-US" w:eastAsia="ru-RU"/>
        </w:rPr>
        <w:t>e</w:t>
      </w:r>
      <w:r>
        <w:rPr>
          <w:rFonts w:eastAsia="Times New Roman" w:cs="Calibri"/>
          <w:lang w:eastAsia="ru-RU"/>
        </w:rPr>
        <w:t>-</w:t>
      </w:r>
      <w:r>
        <w:rPr>
          <w:rFonts w:eastAsia="Times New Roman" w:cs="Calibri"/>
          <w:lang w:val="en-US" w:eastAsia="ru-RU"/>
        </w:rPr>
        <w:t>disclosure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ru</w:t>
      </w:r>
      <w:proofErr w:type="spellEnd"/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portal</w:t>
      </w:r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company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aspx</w:t>
      </w:r>
      <w:proofErr w:type="spellEnd"/>
      <w:r>
        <w:rPr>
          <w:rFonts w:eastAsia="Times New Roman" w:cs="Calibri"/>
          <w:lang w:eastAsia="ru-RU"/>
        </w:rPr>
        <w:t>?</w:t>
      </w:r>
      <w:r>
        <w:rPr>
          <w:rFonts w:eastAsia="Times New Roman" w:cs="Calibri"/>
          <w:lang w:val="en-US" w:eastAsia="ru-RU"/>
        </w:rPr>
        <w:t>id</w:t>
      </w:r>
      <w:r>
        <w:rPr>
          <w:rFonts w:eastAsia="Times New Roman" w:cs="Calibri"/>
          <w:lang w:eastAsia="ru-RU"/>
        </w:rPr>
        <w:t>=3533</w:t>
      </w: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│Генеральный директор АО «Завод им. Гаджиева»                    │</w:t>
      </w: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                         │</w:t>
      </w: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│                              _________________ А.Я.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eastAsia="ru-RU"/>
        </w:rPr>
        <w:t>Папалашов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│</w:t>
      </w: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подпись                  │</w:t>
      </w: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│Дата "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31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"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декабрь 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2018 г.            М.П.                 │  </w:t>
      </w: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10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82"/>
        <w:gridCol w:w="2076"/>
      </w:tblGrid>
      <w:tr w:rsidR="00AA4B3D" w:rsidTr="00AA4B3D">
        <w:trPr>
          <w:cantSplit/>
        </w:trPr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   Коды эмитента</w:t>
            </w:r>
          </w:p>
        </w:tc>
      </w:tr>
      <w:tr w:rsidR="00AA4B3D" w:rsidTr="00AA4B3D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0541000946</w:t>
            </w:r>
          </w:p>
        </w:tc>
      </w:tr>
      <w:tr w:rsidR="00AA4B3D" w:rsidTr="00AA4B3D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1020502524130</w:t>
            </w:r>
          </w:p>
        </w:tc>
      </w:tr>
    </w:tbl>
    <w:p w:rsidR="00AA4B3D" w:rsidRDefault="00AA4B3D" w:rsidP="00AA4B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┌─┬─┐ ┌─┬─┐ ┌─┬─┬─┬─┐</w:t>
      </w: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I. Состав аффилированных лиц на │3 1│ │1 2│ │2 0 1│8│</w:t>
      </w:r>
    </w:p>
    <w:p w:rsidR="00AA4B3D" w:rsidRDefault="00AA4B3D" w:rsidP="00AA4B3D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└─┴─┘ └─┴─┘ └─┴─┴─┴─┘</w:t>
      </w: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520"/>
        <w:gridCol w:w="2046"/>
        <w:gridCol w:w="3352"/>
        <w:gridCol w:w="2159"/>
        <w:gridCol w:w="2313"/>
        <w:gridCol w:w="2159"/>
      </w:tblGrid>
      <w:tr w:rsidR="00AA4B3D" w:rsidTr="00AA4B3D">
        <w:trPr>
          <w:trHeight w:val="13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Полное фирменное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наименование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или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фамилия,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имя, отчество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аффилированного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юридического лица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или место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жительства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физического лица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(указывается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только с согласия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физического лица)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(основания),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силу которого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лицо признается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аффилированным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наступления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основания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(оснований)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участия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лица в ус-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тавном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акционерно-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общества,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аффили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рованному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обыкновенных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акций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об-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щества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%</w:t>
            </w:r>
          </w:p>
        </w:tc>
      </w:tr>
      <w:tr w:rsidR="00AA4B3D" w:rsidTr="00AA4B3D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AA4B3D" w:rsidTr="00AA4B3D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Папалашов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Абдулвагаб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директор, </w:t>
            </w:r>
          </w:p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04.05.2016г.</w:t>
            </w:r>
          </w:p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05.06.2018г.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D1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20,8 </w:t>
            </w:r>
            <w:r w:rsidR="00AA4B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D1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20,8 </w:t>
            </w:r>
            <w:r w:rsidR="00AA4B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AA4B3D" w:rsidTr="00AA4B3D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Бабаев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Нурбек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Абдурашидович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Совета директоров</w:t>
            </w:r>
          </w:p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AA4B3D" w:rsidTr="00AA4B3D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Исмаилов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Абакарович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AA4B3D" w:rsidTr="00AA4B3D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Матвеенко Евгений Владимирович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  <w:tr w:rsidR="00AA4B3D" w:rsidTr="00AA4B3D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Омаров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Махач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Гасангусейнович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</w:tr>
      <w:tr w:rsidR="00AA4B3D" w:rsidTr="00AA4B3D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Османов Осман Магомедович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директоров, </w:t>
            </w:r>
          </w:p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</w:tr>
      <w:tr w:rsidR="00AA4B3D" w:rsidTr="00AA4B3D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Юсупов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Айгубович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AA4B3D" w:rsidTr="00AA4B3D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Надир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Рамазанович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0,95 %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0,95 %</w:t>
            </w:r>
          </w:p>
        </w:tc>
      </w:tr>
      <w:tr w:rsidR="00AA4B3D" w:rsidTr="00AA4B3D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Шипилова Елена</w:t>
            </w:r>
          </w:p>
          <w:p w:rsidR="00AA4B3D" w:rsidRDefault="00AA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Федоровна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ind w:right="-9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 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0,12%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0,12%</w:t>
            </w:r>
          </w:p>
        </w:tc>
      </w:tr>
      <w:tr w:rsidR="00AA4B3D" w:rsidTr="00AA4B3D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ind w:right="-97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0,013%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0,013%</w:t>
            </w:r>
          </w:p>
        </w:tc>
      </w:tr>
      <w:tr w:rsidR="00AA4B3D" w:rsidTr="00AA4B3D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Куребеков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Исамудин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Джамалдинович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AA4B3D" w:rsidTr="00AA4B3D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Ибрагимов Абдула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Джалуевич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AA4B3D" w:rsidTr="00AA4B3D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Энвер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Мигажудинович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0,35%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0,35%</w:t>
            </w:r>
          </w:p>
        </w:tc>
      </w:tr>
      <w:tr w:rsidR="00AA4B3D" w:rsidTr="00AA4B3D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AA4B3D" w:rsidTr="00AA4B3D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Султанматов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Султансаид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Идзиевич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AA4B3D" w:rsidTr="00AA4B3D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Чумак Валерий Михайлович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0,%</w:t>
            </w:r>
          </w:p>
        </w:tc>
      </w:tr>
      <w:tr w:rsidR="00AA4B3D" w:rsidTr="00AA4B3D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Тумалаев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Увайс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Салаутдинович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0,01%</w:t>
            </w:r>
          </w:p>
        </w:tc>
      </w:tr>
      <w:tr w:rsidR="00AA4B3D" w:rsidTr="00AA4B3D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Мирзаев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Насрулаевич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0,07%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0,07%</w:t>
            </w:r>
          </w:p>
        </w:tc>
      </w:tr>
      <w:tr w:rsidR="00AA4B3D" w:rsidTr="00AA4B3D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Караалиев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Омар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3D" w:rsidRDefault="00AA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</w:tbl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AA4B3D" w:rsidRDefault="00AA4B3D" w:rsidP="00AA4B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 Изменения, произошедшие в списке аффилированных лиц за период </w:t>
      </w:r>
    </w:p>
    <w:p w:rsidR="00AA4B3D" w:rsidRDefault="00AA4B3D" w:rsidP="00AA4B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19"/>
        <w:gridCol w:w="420"/>
        <w:gridCol w:w="420"/>
        <w:gridCol w:w="420"/>
        <w:gridCol w:w="421"/>
        <w:gridCol w:w="421"/>
        <w:gridCol w:w="421"/>
        <w:gridCol w:w="421"/>
        <w:gridCol w:w="453"/>
        <w:gridCol w:w="421"/>
        <w:gridCol w:w="421"/>
        <w:gridCol w:w="420"/>
        <w:gridCol w:w="421"/>
        <w:gridCol w:w="421"/>
        <w:gridCol w:w="420"/>
        <w:gridCol w:w="421"/>
        <w:gridCol w:w="422"/>
        <w:gridCol w:w="422"/>
        <w:gridCol w:w="422"/>
      </w:tblGrid>
      <w:tr w:rsidR="00AA4B3D" w:rsidTr="00AA4B3D">
        <w:trPr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lang w:eastAsia="ru-RU"/>
              </w:rPr>
              <w:t>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3D" w:rsidRP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3D" w:rsidRP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</w:tr>
    </w:tbl>
    <w:p w:rsidR="00AA4B3D" w:rsidRDefault="00AA4B3D" w:rsidP="00AA4B3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30"/>
        <w:gridCol w:w="2409"/>
        <w:gridCol w:w="3544"/>
      </w:tblGrid>
      <w:tr w:rsidR="00AA4B3D" w:rsidTr="00AA4B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изменения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AA4B3D" w:rsidTr="00AA4B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3D" w:rsidRDefault="00AA4B3D">
            <w:pPr>
              <w:spacing w:after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3D" w:rsidRDefault="00AA4B3D">
            <w:pPr>
              <w:spacing w:after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3D" w:rsidRDefault="00AA4B3D">
            <w:pPr>
              <w:spacing w:after="0"/>
            </w:pPr>
          </w:p>
        </w:tc>
      </w:tr>
    </w:tbl>
    <w:p w:rsidR="00AA4B3D" w:rsidRDefault="00AA4B3D" w:rsidP="00AA4B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A4B3D" w:rsidRDefault="00AA4B3D" w:rsidP="00AA4B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Содержание сведений об аффилированном лице до изменения</w:t>
      </w:r>
    </w:p>
    <w:p w:rsidR="00AA4B3D" w:rsidRDefault="00AA4B3D" w:rsidP="00AA4B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4"/>
        <w:gridCol w:w="2912"/>
        <w:gridCol w:w="2361"/>
        <w:gridCol w:w="2551"/>
        <w:gridCol w:w="2834"/>
      </w:tblGrid>
      <w:tr w:rsidR="00AA4B3D" w:rsidTr="00AA4B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основания (оснований)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участия аффилированного  лица в уставном капитале акционерного общества,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принадлежащих аффилированному  лицу обыкновенных акций акционерного общества, %</w:t>
            </w:r>
          </w:p>
        </w:tc>
      </w:tr>
      <w:tr w:rsidR="00AA4B3D" w:rsidTr="00AA4B3D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3D" w:rsidRDefault="00A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</w:tr>
      <w:tr w:rsidR="00AA4B3D" w:rsidTr="00AA4B3D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3D" w:rsidRDefault="00AA4B3D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3D" w:rsidRDefault="00AA4B3D">
            <w:pPr>
              <w:spacing w:after="0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3D" w:rsidRDefault="00AA4B3D">
            <w:pPr>
              <w:spacing w:after="0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3D" w:rsidRDefault="00AA4B3D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3D" w:rsidRDefault="00AA4B3D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3D" w:rsidRDefault="00AA4B3D">
            <w:pPr>
              <w:spacing w:after="0"/>
            </w:pPr>
          </w:p>
        </w:tc>
      </w:tr>
      <w:tr w:rsidR="00AA4B3D" w:rsidTr="00AA4B3D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3D" w:rsidRDefault="00AA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3D" w:rsidRDefault="00AA4B3D">
            <w:pPr>
              <w:spacing w:after="0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3D" w:rsidRDefault="00AA4B3D">
            <w:pPr>
              <w:spacing w:after="0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3D" w:rsidRDefault="00AA4B3D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3D" w:rsidRDefault="00AA4B3D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3D" w:rsidRDefault="00AA4B3D">
            <w:pPr>
              <w:spacing w:after="0"/>
            </w:pPr>
          </w:p>
        </w:tc>
      </w:tr>
    </w:tbl>
    <w:p w:rsidR="00AA4B3D" w:rsidRDefault="00AA4B3D" w:rsidP="00AA4B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A4B3D" w:rsidRDefault="00AA4B3D" w:rsidP="00AA4B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A4B3D" w:rsidRDefault="00AA4B3D" w:rsidP="00AA4B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A4B3D" w:rsidRDefault="00AA4B3D" w:rsidP="00AA4B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A4B3D" w:rsidRDefault="00AA4B3D" w:rsidP="00AA4B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A4B3D" w:rsidRDefault="00AA4B3D" w:rsidP="00AA4B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A4B3D" w:rsidRDefault="00AA4B3D" w:rsidP="00AA4B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A4B3D" w:rsidRDefault="00AA4B3D" w:rsidP="00AA4B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A4B3D" w:rsidRDefault="00AA4B3D" w:rsidP="00AA4B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Изменения в отчетном квартале не происходили </w:t>
      </w:r>
    </w:p>
    <w:p w:rsidR="00AA4B3D" w:rsidRDefault="00AA4B3D" w:rsidP="00AA4B3D"/>
    <w:p w:rsidR="00AA4B3D" w:rsidRDefault="00AA4B3D" w:rsidP="00AA4B3D"/>
    <w:p w:rsidR="003761B0" w:rsidRDefault="003761B0"/>
    <w:sectPr w:rsidR="003761B0" w:rsidSect="00AA4B3D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43" w:rsidRDefault="00722F43" w:rsidP="00AA4B3D">
      <w:pPr>
        <w:spacing w:after="0" w:line="240" w:lineRule="auto"/>
      </w:pPr>
      <w:r>
        <w:separator/>
      </w:r>
    </w:p>
  </w:endnote>
  <w:endnote w:type="continuationSeparator" w:id="0">
    <w:p w:rsidR="00722F43" w:rsidRDefault="00722F43" w:rsidP="00AA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065546"/>
      <w:docPartObj>
        <w:docPartGallery w:val="Page Numbers (Bottom of Page)"/>
        <w:docPartUnique/>
      </w:docPartObj>
    </w:sdtPr>
    <w:sdtEndPr/>
    <w:sdtContent>
      <w:p w:rsidR="00AA4B3D" w:rsidRDefault="00AA4B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D08">
          <w:rPr>
            <w:noProof/>
          </w:rPr>
          <w:t>1</w:t>
        </w:r>
        <w:r>
          <w:fldChar w:fldCharType="end"/>
        </w:r>
      </w:p>
    </w:sdtContent>
  </w:sdt>
  <w:p w:rsidR="00AA4B3D" w:rsidRDefault="00AA4B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43" w:rsidRDefault="00722F43" w:rsidP="00AA4B3D">
      <w:pPr>
        <w:spacing w:after="0" w:line="240" w:lineRule="auto"/>
      </w:pPr>
      <w:r>
        <w:separator/>
      </w:r>
    </w:p>
  </w:footnote>
  <w:footnote w:type="continuationSeparator" w:id="0">
    <w:p w:rsidR="00722F43" w:rsidRDefault="00722F43" w:rsidP="00AA4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3D"/>
    <w:rsid w:val="003761B0"/>
    <w:rsid w:val="0046021A"/>
    <w:rsid w:val="005A4D08"/>
    <w:rsid w:val="00722F43"/>
    <w:rsid w:val="00AA4B3D"/>
    <w:rsid w:val="00D102B3"/>
    <w:rsid w:val="00D9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4B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A4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4B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4B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A4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4B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2018-12-18T13:14:00Z</dcterms:created>
  <dcterms:modified xsi:type="dcterms:W3CDTF">2019-01-09T12:19:00Z</dcterms:modified>
</cp:coreProperties>
</file>