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2" w:rsidRPr="008E5E62" w:rsidRDefault="002D7E60" w:rsidP="002D7E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Сообщ</w:t>
      </w:r>
      <w:r w:rsidR="008E5E62" w:rsidRPr="008E5E62">
        <w:rPr>
          <w:b/>
          <w:sz w:val="22"/>
          <w:szCs w:val="22"/>
        </w:rPr>
        <w:t xml:space="preserve">ение </w:t>
      </w:r>
    </w:p>
    <w:p w:rsidR="008E5E62" w:rsidRDefault="008E5E62" w:rsidP="008E5E62">
      <w:pPr>
        <w:jc w:val="center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 xml:space="preserve">о проведении годового Общего собрания акционеров ОАО «Завод им. Гаджиева» </w:t>
      </w:r>
    </w:p>
    <w:p w:rsidR="008E5E62" w:rsidRPr="008E5E62" w:rsidRDefault="008E5E62" w:rsidP="008E5E62">
      <w:pPr>
        <w:jc w:val="center"/>
        <w:rPr>
          <w:b/>
          <w:sz w:val="22"/>
          <w:szCs w:val="22"/>
        </w:rPr>
      </w:pP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 В соответствии с решением Совета директоров Открытого акционерного общества «Завод им. Гаджиева» от 7 апреля 2016г. настоящим сообщаем акционерам Открытого акционерного общества «Завод им. Гаджиева» (далее - ОАО «Завод им. Гаджиева») о проведении Общего годового собрания акционеров ОАО «Завод им. Гаджиева»   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ОАО «Завод им. Гаджиева» (далее – Собрание). 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 Место нахождения ОАО «Завод им. Гаджиева»: Российская Федерация, Республика Дагестан, г. Махачкала, ул. Юсупова, 51.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 Форма проведения Собрания: совместное присутствие (голосование по вопросам повестки дня осуществляется разосланными бюллетенями для голосования) 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 Почтовый адрес, по которому могут направляться заполненные бюллетени: 367013, Республика Дагестан, г. Махачкала, ул. Юсупова, 51 ОАО «Завод им. Гаджиева».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 Дата окончания приема бюллетеней для голосования: 24апреля 2016г.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A312CE">
        <w:rPr>
          <w:sz w:val="22"/>
          <w:szCs w:val="22"/>
        </w:rPr>
        <w:t xml:space="preserve">Дата составления лиц имеющих право на участие в Общем собрании, </w:t>
      </w:r>
      <w:proofErr w:type="gramStart"/>
      <w:r w:rsidRPr="00A312CE">
        <w:rPr>
          <w:sz w:val="22"/>
          <w:szCs w:val="22"/>
        </w:rPr>
        <w:t>составлен</w:t>
      </w:r>
      <w:proofErr w:type="gramEnd"/>
      <w:r w:rsidRPr="00A312CE">
        <w:rPr>
          <w:sz w:val="22"/>
          <w:szCs w:val="22"/>
        </w:rPr>
        <w:t xml:space="preserve"> по данным реестра акционеров Общества на 5 апреля 2016 года.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сообщает своим акционерам следующее:</w:t>
      </w:r>
    </w:p>
    <w:p w:rsidR="008E5E62" w:rsidRPr="008E5E62" w:rsidRDefault="008E5E62" w:rsidP="008E5E62">
      <w:pPr>
        <w:ind w:firstLine="709"/>
        <w:jc w:val="both"/>
        <w:rPr>
          <w:sz w:val="22"/>
          <w:szCs w:val="22"/>
        </w:rPr>
      </w:pPr>
      <w:r w:rsidRPr="008E5E62">
        <w:rPr>
          <w:b/>
          <w:sz w:val="22"/>
          <w:szCs w:val="22"/>
        </w:rPr>
        <w:t>27 апреля 2016 года в 14 час. 00 мин</w:t>
      </w:r>
      <w:r w:rsidRPr="008E5E62">
        <w:rPr>
          <w:sz w:val="22"/>
          <w:szCs w:val="22"/>
        </w:rPr>
        <w:t xml:space="preserve">. по адресу:  г. Махачкала, ул. М. Юсупова, 51, Банкетный зал общества  состоится </w:t>
      </w:r>
      <w:r w:rsidRPr="008E5E62">
        <w:rPr>
          <w:b/>
          <w:sz w:val="22"/>
          <w:szCs w:val="22"/>
        </w:rPr>
        <w:t>Годовое общее Собрание акционеров Общества</w:t>
      </w:r>
      <w:r w:rsidRPr="008E5E62">
        <w:rPr>
          <w:sz w:val="22"/>
          <w:szCs w:val="22"/>
        </w:rPr>
        <w:t xml:space="preserve">. </w:t>
      </w:r>
    </w:p>
    <w:p w:rsidR="008E5E62" w:rsidRPr="008E5E62" w:rsidRDefault="008E5E62" w:rsidP="008E5E62">
      <w:pPr>
        <w:ind w:firstLine="709"/>
        <w:jc w:val="both"/>
        <w:rPr>
          <w:sz w:val="22"/>
          <w:szCs w:val="22"/>
        </w:rPr>
      </w:pPr>
      <w:r w:rsidRPr="008E5E62">
        <w:rPr>
          <w:b/>
          <w:sz w:val="22"/>
          <w:szCs w:val="22"/>
        </w:rPr>
        <w:t>Список акционеров</w:t>
      </w:r>
      <w:r w:rsidRPr="008E5E62">
        <w:rPr>
          <w:sz w:val="22"/>
          <w:szCs w:val="22"/>
        </w:rPr>
        <w:t xml:space="preserve">, имеющих право на участие в Общем собрании, составлен по данным реестра акционеров Общества на </w:t>
      </w:r>
      <w:r w:rsidRPr="008E5E62">
        <w:rPr>
          <w:b/>
          <w:sz w:val="22"/>
          <w:szCs w:val="22"/>
        </w:rPr>
        <w:t>5 апреля 2016 года</w:t>
      </w:r>
      <w:r w:rsidRPr="008E5E62">
        <w:rPr>
          <w:sz w:val="22"/>
          <w:szCs w:val="22"/>
        </w:rPr>
        <w:t>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>Дата проведения годового Общего собрания акционеров Общества –</w:t>
      </w:r>
      <w:r w:rsidRPr="008E5E62">
        <w:rPr>
          <w:b/>
          <w:sz w:val="22"/>
          <w:szCs w:val="22"/>
        </w:rPr>
        <w:t xml:space="preserve">27 апреля 2016 года </w:t>
      </w:r>
      <w:r w:rsidRPr="008E5E62">
        <w:rPr>
          <w:sz w:val="22"/>
          <w:szCs w:val="22"/>
        </w:rPr>
        <w:t xml:space="preserve">Начало регистрации участников собрания – в </w:t>
      </w:r>
      <w:r w:rsidRPr="008E5E62">
        <w:rPr>
          <w:b/>
          <w:color w:val="000000"/>
          <w:sz w:val="22"/>
          <w:szCs w:val="22"/>
        </w:rPr>
        <w:t>12 час. 00 мин.</w:t>
      </w:r>
    </w:p>
    <w:p w:rsidR="008E5E62" w:rsidRPr="008E5E62" w:rsidRDefault="008E5E62" w:rsidP="008E5E62">
      <w:pPr>
        <w:ind w:firstLine="709"/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Начало проведения годового Общего собрания акционеров Общества – в </w:t>
      </w:r>
      <w:r w:rsidRPr="008E5E62">
        <w:rPr>
          <w:b/>
          <w:sz w:val="22"/>
          <w:szCs w:val="22"/>
        </w:rPr>
        <w:t>14 час. 00 мин</w:t>
      </w:r>
      <w:r w:rsidRPr="008E5E62">
        <w:rPr>
          <w:sz w:val="22"/>
          <w:szCs w:val="22"/>
        </w:rPr>
        <w:t>.</w:t>
      </w:r>
    </w:p>
    <w:p w:rsidR="008E5E62" w:rsidRPr="008E5E62" w:rsidRDefault="008E5E62" w:rsidP="008E5E6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 xml:space="preserve">      При регистрации иметь при себе </w:t>
      </w:r>
      <w:r w:rsidRPr="008E5E62">
        <w:rPr>
          <w:rFonts w:ascii="Times New Roman" w:hAnsi="Times New Roman"/>
          <w:b/>
        </w:rPr>
        <w:t>паспорт</w:t>
      </w:r>
      <w:r w:rsidRPr="008E5E62">
        <w:rPr>
          <w:rFonts w:ascii="Times New Roman" w:hAnsi="Times New Roman"/>
        </w:rPr>
        <w:t>, а для представителя акционера также доверенность, оформленную в соответствии с действующим законодательством.</w:t>
      </w:r>
    </w:p>
    <w:p w:rsidR="008E5E62" w:rsidRPr="008E5E62" w:rsidRDefault="008E5E62" w:rsidP="008E5E6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 xml:space="preserve">     Для участия в собрании </w:t>
      </w:r>
      <w:r w:rsidRPr="008E5E62">
        <w:rPr>
          <w:rFonts w:ascii="Times New Roman" w:hAnsi="Times New Roman"/>
          <w:b/>
        </w:rPr>
        <w:t>необходимо иметь при себе бюллетень для голосования</w:t>
      </w:r>
      <w:r w:rsidRPr="008E5E62">
        <w:rPr>
          <w:rFonts w:ascii="Times New Roman" w:hAnsi="Times New Roman"/>
        </w:rPr>
        <w:t>, который Общество высылает акционеру письмом.</w:t>
      </w:r>
    </w:p>
    <w:p w:rsidR="008E5E62" w:rsidRPr="008E5E62" w:rsidRDefault="008E5E62" w:rsidP="008E5E62">
      <w:pPr>
        <w:jc w:val="both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>Повестка дня годового Общего собрания акционеров: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1.Утверждение годового отчета Общества, годовой бухгалтерской отчетности Общества, в том числе отчета о прибылях и убытках Общества за 2015 год.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2.Утверждение распределения прибыли, в том числе выплата (объявление) дивидендов, и убытков Общества по итогам 2015 года. 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3. Утверждение Аудитора Общества на 2016 год.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4. Выборы генерального директора.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5. Выборы Совета директоров Общества.</w:t>
      </w:r>
    </w:p>
    <w:p w:rsidR="008E5E62" w:rsidRPr="008E5E62" w:rsidRDefault="008E5E62" w:rsidP="008E5E62">
      <w:pPr>
        <w:jc w:val="both"/>
        <w:rPr>
          <w:sz w:val="22"/>
          <w:szCs w:val="22"/>
        </w:rPr>
      </w:pPr>
      <w:r w:rsidRPr="008E5E62">
        <w:rPr>
          <w:sz w:val="22"/>
          <w:szCs w:val="22"/>
        </w:rPr>
        <w:t xml:space="preserve">      6. Выборы Ревизионной комиссии Общества.</w:t>
      </w:r>
      <w:bookmarkStart w:id="0" w:name="_GoBack"/>
      <w:bookmarkEnd w:id="0"/>
    </w:p>
    <w:p w:rsidR="008E5E62" w:rsidRPr="008E5E62" w:rsidRDefault="008E5E62" w:rsidP="008E5E62">
      <w:pPr>
        <w:jc w:val="both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>Совет директоров Общества информирует:</w:t>
      </w:r>
    </w:p>
    <w:p w:rsidR="008E5E62" w:rsidRPr="008E5E62" w:rsidRDefault="008E5E62" w:rsidP="008E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>при невозможности присутствовать на годовом Общем собрании акционеров Общества в месте его проведения, акционер вправе принять участие в голосовании на годовом Общем собрании акционеров Общества, заполнив и отправив по почте или представив лично бюллетень для голосования по адресу: 367013, Республика Дагестан,</w:t>
      </w:r>
    </w:p>
    <w:p w:rsidR="008E5E62" w:rsidRPr="008E5E62" w:rsidRDefault="008E5E62" w:rsidP="008E5E6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 xml:space="preserve">        г. Махачкала, ул. М. Юсупова, 51, ОАО «Завод им. Гаджиева»;</w:t>
      </w:r>
    </w:p>
    <w:p w:rsidR="008E5E62" w:rsidRPr="008E5E62" w:rsidRDefault="008E5E62" w:rsidP="008E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 xml:space="preserve">бюллетени, полученные Обществом не позднее </w:t>
      </w:r>
      <w:r w:rsidRPr="008E5E62">
        <w:rPr>
          <w:rFonts w:ascii="Times New Roman" w:hAnsi="Times New Roman"/>
          <w:b/>
        </w:rPr>
        <w:t xml:space="preserve">24 апреля 2016г., </w:t>
      </w:r>
      <w:r w:rsidRPr="008E5E62">
        <w:rPr>
          <w:rFonts w:ascii="Times New Roman" w:hAnsi="Times New Roman"/>
        </w:rPr>
        <w:t>будут учтены при определении кворума и подведении итогов голосования на общем собрании.</w:t>
      </w:r>
    </w:p>
    <w:p w:rsidR="008E5E62" w:rsidRPr="008E5E62" w:rsidRDefault="008E5E62" w:rsidP="008E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E5E62">
        <w:rPr>
          <w:rFonts w:ascii="Times New Roman" w:hAnsi="Times New Roman"/>
        </w:rPr>
        <w:t xml:space="preserve">ознакомиться с информацией (материалами), подлежащими предоставлению при подготовке к проведению годового Общего собрания акционеров Общества, можно  по адресу: г. Махачкала, ул. М. Юсупова, 51, ОАО «Завод им. Гаджиева», кабинет ПЭО, с 9 час. 00 мин. до 17 час. 00 мин., начиная </w:t>
      </w:r>
      <w:proofErr w:type="gramStart"/>
      <w:r w:rsidRPr="008E5E62">
        <w:rPr>
          <w:rFonts w:ascii="Times New Roman" w:hAnsi="Times New Roman"/>
        </w:rPr>
        <w:t>с даты публикации</w:t>
      </w:r>
      <w:proofErr w:type="gramEnd"/>
      <w:r w:rsidRPr="008E5E62">
        <w:rPr>
          <w:rFonts w:ascii="Times New Roman" w:hAnsi="Times New Roman"/>
        </w:rPr>
        <w:t xml:space="preserve"> настоящего сообщения.</w:t>
      </w:r>
    </w:p>
    <w:p w:rsidR="008E5E62" w:rsidRPr="008E5E62" w:rsidRDefault="008E5E62" w:rsidP="008E5E6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 xml:space="preserve">                                    </w:t>
      </w:r>
    </w:p>
    <w:p w:rsidR="008E5E62" w:rsidRPr="008E5E62" w:rsidRDefault="008E5E62" w:rsidP="008E5E6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 xml:space="preserve">                                    </w:t>
      </w:r>
    </w:p>
    <w:p w:rsidR="008E5E62" w:rsidRPr="008E5E62" w:rsidRDefault="008E5E62" w:rsidP="008E5E6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E5E62">
        <w:rPr>
          <w:b/>
          <w:sz w:val="22"/>
          <w:szCs w:val="22"/>
        </w:rPr>
        <w:t xml:space="preserve">      Совет директоров                                        </w:t>
      </w:r>
    </w:p>
    <w:p w:rsidR="008E5E62" w:rsidRPr="008E5E62" w:rsidRDefault="008E5E62" w:rsidP="008E5E62">
      <w:pPr>
        <w:jc w:val="center"/>
        <w:rPr>
          <w:b/>
          <w:sz w:val="22"/>
          <w:szCs w:val="22"/>
        </w:rPr>
      </w:pPr>
    </w:p>
    <w:p w:rsidR="008E5E62" w:rsidRPr="008E5E62" w:rsidRDefault="008E5E62" w:rsidP="008E5E62">
      <w:pPr>
        <w:jc w:val="center"/>
        <w:rPr>
          <w:b/>
          <w:sz w:val="22"/>
          <w:szCs w:val="22"/>
        </w:rPr>
      </w:pPr>
    </w:p>
    <w:p w:rsidR="008E5E62" w:rsidRPr="008E5E62" w:rsidRDefault="008E5E62" w:rsidP="008E5E62">
      <w:pPr>
        <w:rPr>
          <w:sz w:val="22"/>
          <w:szCs w:val="22"/>
        </w:rPr>
      </w:pPr>
    </w:p>
    <w:p w:rsidR="002D79AB" w:rsidRPr="008E5E62" w:rsidRDefault="002D79AB">
      <w:pPr>
        <w:rPr>
          <w:sz w:val="22"/>
          <w:szCs w:val="22"/>
        </w:rPr>
      </w:pPr>
    </w:p>
    <w:sectPr w:rsidR="002D79AB" w:rsidRPr="008E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9A4"/>
    <w:multiLevelType w:val="hybridMultilevel"/>
    <w:tmpl w:val="2C3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2"/>
    <w:rsid w:val="002D79AB"/>
    <w:rsid w:val="002D7E60"/>
    <w:rsid w:val="008E5E62"/>
    <w:rsid w:val="00A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5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5E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2018-05-11T12:40:00Z</dcterms:created>
  <dcterms:modified xsi:type="dcterms:W3CDTF">2018-05-11T13:14:00Z</dcterms:modified>
</cp:coreProperties>
</file>