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FD" w:rsidRDefault="00391BFD" w:rsidP="0024702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bookmarkStart w:id="0" w:name="_GoBack"/>
      <w:bookmarkEnd w:id="0"/>
    </w:p>
    <w:p w:rsidR="00247026" w:rsidRDefault="00247026" w:rsidP="0024702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Протокол № 2</w:t>
      </w:r>
    </w:p>
    <w:p w:rsidR="00247026" w:rsidRDefault="00247026" w:rsidP="0024702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заседания Совета директоров АО «Завод им. Гаджиева»</w:t>
      </w:r>
    </w:p>
    <w:p w:rsidR="00247026" w:rsidRDefault="00247026" w:rsidP="0024702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от 14 апреля  2021 года. </w:t>
      </w:r>
    </w:p>
    <w:p w:rsidR="00247026" w:rsidRDefault="00247026" w:rsidP="0024702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Дата проведения – 14 апреля 2021г. </w:t>
      </w:r>
    </w:p>
    <w:p w:rsidR="00247026" w:rsidRDefault="00247026" w:rsidP="0024702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Время проведения:  14-00ч.                                                                               </w:t>
      </w:r>
    </w:p>
    <w:p w:rsidR="00247026" w:rsidRDefault="00247026" w:rsidP="0024702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Место проведения: г. Махачкала, ул. Юсупова,51.</w:t>
      </w:r>
    </w:p>
    <w:p w:rsidR="00247026" w:rsidRDefault="00374F88" w:rsidP="0024702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Дата составления протокола – 15</w:t>
      </w:r>
      <w:r w:rsidR="00247026">
        <w:rPr>
          <w:rFonts w:ascii="Times New Roman" w:eastAsia="Times New Roman" w:hAnsi="Times New Roman"/>
          <w:sz w:val="26"/>
          <w:szCs w:val="20"/>
          <w:lang w:eastAsia="ru-RU"/>
        </w:rPr>
        <w:t xml:space="preserve"> апреля 2021г.</w:t>
      </w:r>
    </w:p>
    <w:p w:rsidR="00247026" w:rsidRDefault="00247026" w:rsidP="00247026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Форма проведения: онлайн совещание.</w:t>
      </w:r>
    </w:p>
    <w:p w:rsidR="00247026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Учавствовали</w:t>
      </w:r>
      <w:r w:rsidR="00353D91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>Члены Совета директоров:</w:t>
      </w:r>
      <w:r w:rsidR="00353D91">
        <w:rPr>
          <w:rFonts w:ascii="Times New Roman" w:eastAsia="Times New Roman" w:hAnsi="Times New Roman"/>
          <w:sz w:val="26"/>
          <w:szCs w:val="20"/>
          <w:lang w:eastAsia="ru-RU"/>
        </w:rPr>
        <w:t xml:space="preserve">Н.А. Бабаев, Н.Р. Штибеков, Е.В. Матвеенко, М.А. Исмаилов, О.М. Османов, Е.Ф Шипилова, М.А.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Юсупов, М.Г Омаро</w:t>
      </w:r>
      <w:r w:rsidR="00353D91">
        <w:rPr>
          <w:rFonts w:ascii="Times New Roman" w:eastAsia="Times New Roman" w:hAnsi="Times New Roman"/>
          <w:sz w:val="26"/>
          <w:szCs w:val="20"/>
          <w:lang w:eastAsia="ru-RU"/>
        </w:rPr>
        <w:t xml:space="preserve">в, А Я.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Папалашов.</w:t>
      </w:r>
      <w:r w:rsidR="00353D91"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</w:p>
    <w:p w:rsidR="00247026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Кворум имеется.</w:t>
      </w:r>
    </w:p>
    <w:p w:rsidR="00247026" w:rsidRDefault="00247026" w:rsidP="00247026">
      <w:pPr>
        <w:tabs>
          <w:tab w:val="left" w:pos="2088"/>
          <w:tab w:val="left" w:pos="928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заседания: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Бабаев Н.А.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47026" w:rsidRDefault="00247026" w:rsidP="00247026">
      <w:pPr>
        <w:tabs>
          <w:tab w:val="left" w:pos="2088"/>
          <w:tab w:val="left" w:pos="928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заседания: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Баштакаева Н.М.</w:t>
      </w:r>
    </w:p>
    <w:p w:rsidR="00247026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47026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   В соответствии со ст.68 ФЗ «Об акционерных обществах» кворум для проведения заседания Совета директоров соблюден, Совет директоров правомочен принимать решения по всем вопросам повестки дня заседания.</w:t>
      </w:r>
    </w:p>
    <w:p w:rsidR="00353D91" w:rsidRDefault="00353D91" w:rsidP="00247026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47026" w:rsidRDefault="00247026" w:rsidP="0024702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ПОВЕСТКА ДНЯ ЗАСЕДАНИЯ:</w:t>
      </w:r>
    </w:p>
    <w:p w:rsidR="00247026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Предварительное утверждение Годового отчета АО «Завод им. Гаджиева» за 2020 год, бухгалтерского баланса, отчёта о прибылях и убытках, распределения прибыли (убытков), размер дивидендов, рассмотрение аудиторского заключения и заключения ревизионной комиссии. </w:t>
      </w:r>
    </w:p>
    <w:p w:rsidR="00247026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Созыв годового общего собрания акционеров АО «Завод им. Гаджиева».</w:t>
      </w:r>
    </w:p>
    <w:p w:rsidR="00247026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Определение даты, формы и порядка проведения Общего собрания акционеров.</w:t>
      </w:r>
    </w:p>
    <w:p w:rsidR="00247026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Утверждение повестки дня общего  собрания акционеров  по результатам 2020г.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5.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Утверждение категории (типа) акций,  владельцы которых обладают правом голоса по вопросам повестки дня годового общего собрания акционеров АО «Завод им. Гаджиева» </w:t>
      </w:r>
    </w:p>
    <w:p w:rsidR="00247026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.Установление даты составления списка  лиц, имеющих право на участие в общем годовом собрании акционеров общества.</w:t>
      </w:r>
    </w:p>
    <w:p w:rsidR="00247026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7.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Определение порядка сообщения акционерам о проведении общего годового собрания акционеров.</w:t>
      </w:r>
    </w:p>
    <w:p w:rsidR="00247026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Определение перечня информации (материалов), предоставляемой акционерам  при подготовке к  проведению  общего собрания акционеров, и порядок ее предоставления.</w:t>
      </w:r>
    </w:p>
    <w:p w:rsidR="00247026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9.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Утверждение формы и текста бюллетеней для голосования.</w:t>
      </w:r>
    </w:p>
    <w:p w:rsidR="00247026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10.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Назначение аудитора и определение размера оплаты его услуг.</w:t>
      </w:r>
    </w:p>
    <w:p w:rsidR="00247026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353D91" w:rsidRDefault="00353D91" w:rsidP="0024702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247026" w:rsidRDefault="00247026" w:rsidP="00247026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u w:val="single"/>
          <w:lang w:eastAsia="ru-RU"/>
        </w:rPr>
        <w:t>1.По первому вопросу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слушали начальника планово-экономического отдела АО «Завод им. Гаджиева» Штибекова Н.Р, главного бухгалтера Куребекова И.Д., председателя ревизионной комиссии  Гаджиева Г.М.  </w:t>
      </w:r>
    </w:p>
    <w:p w:rsidR="00247026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Штибеков Н.Р. зачитал годовой отчет Общества за 2020 год. Затем выступил  главный бухгалтер Куребеков И.Д..  Были заслушаны статьи баланса (актив и пассив), счета  прибылей и убытков. Штибеков Н.Р. предложил направить чистую п</w:t>
      </w:r>
      <w:r w:rsidR="003D364A">
        <w:rPr>
          <w:rFonts w:ascii="Times New Roman" w:eastAsia="Times New Roman" w:hAnsi="Times New Roman"/>
          <w:sz w:val="24"/>
          <w:szCs w:val="20"/>
          <w:lang w:eastAsia="ru-RU"/>
        </w:rPr>
        <w:t>рибыль в размере  115000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р</w:t>
      </w:r>
      <w:r>
        <w:rPr>
          <w:rFonts w:ascii="Times New Roman" w:eastAsia="Times New Roman" w:hAnsi="Times New Roman"/>
          <w:color w:val="FF0000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на  развитие производства.  </w:t>
      </w:r>
    </w:p>
    <w:p w:rsidR="00247026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Выступил председатель ревизионной комиссии Гаджиев Г.М. с отчетом ревизионной комиссии по итогам проверки бухгалтерской отчетности за 2020 год.</w:t>
      </w:r>
    </w:p>
    <w:p w:rsidR="00247026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После уточняющих вопросов, обмена мнениями, единогласным голосованием.</w:t>
      </w:r>
    </w:p>
    <w:p w:rsidR="00247026" w:rsidRDefault="00247026" w:rsidP="002470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lastRenderedPageBreak/>
        <w:t xml:space="preserve">    РЕШИЛИ:</w:t>
      </w:r>
    </w:p>
    <w:p w:rsidR="00247026" w:rsidRDefault="00247026" w:rsidP="002470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Предварительно утвердить Годовой отчет общества за 2020 год, бухгалтерский баланс, отчёт о прибылях и убытках  и представить его на утверждение общему собранию акционеров АО «Завод им. Гаджиева».</w:t>
      </w:r>
    </w:p>
    <w:p w:rsidR="00247026" w:rsidRDefault="00247026" w:rsidP="0024702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Рекомендовать собранию акционеров АО «Завод им. Гаджиева» дивиденды не выплачивать. Чистую прибыль, остающуюся в распоряжении  АО, в сумме </w:t>
      </w:r>
      <w:r w:rsidR="003D364A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115 000 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р.</w:t>
      </w: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направить на развитие производства.</w:t>
      </w:r>
    </w:p>
    <w:p w:rsidR="00247026" w:rsidRDefault="00247026" w:rsidP="00247026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2.По второму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выступил Председатель Совета директоров Бабаев Н.А. и предложил в связи с угрозой</w:t>
      </w:r>
      <w:r w:rsidR="00E77109">
        <w:rPr>
          <w:rFonts w:ascii="Times New Roman" w:eastAsia="Times New Roman" w:hAnsi="Times New Roman"/>
          <w:sz w:val="26"/>
          <w:szCs w:val="20"/>
          <w:lang w:eastAsia="ru-RU"/>
        </w:rPr>
        <w:t xml:space="preserve"> распространения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коронавируса</w:t>
      </w:r>
      <w:r w:rsidR="00E77109">
        <w:rPr>
          <w:rFonts w:ascii="Times New Roman" w:eastAsia="Times New Roman" w:hAnsi="Times New Roman"/>
          <w:sz w:val="26"/>
          <w:szCs w:val="20"/>
          <w:lang w:eastAsia="ru-RU"/>
        </w:rPr>
        <w:t xml:space="preserve"> и в соответствии </w:t>
      </w:r>
      <w:r w:rsidR="00E77109" w:rsidRPr="00E77109">
        <w:rPr>
          <w:rFonts w:ascii="Times New Roman" w:eastAsia="Times New Roman" w:hAnsi="Times New Roman"/>
          <w:sz w:val="26"/>
          <w:szCs w:val="20"/>
          <w:lang w:eastAsia="ru-RU"/>
        </w:rPr>
        <w:t>со статьями 2 и 3 Федерального закона от 24.02.2021г. №17-ФЗ «О внесении изменений в Федеральный закон «О международных компаниях и международных фондах» и о приостановлении действия отдельных положений Федерального закона «Об акционерных обществах» и Федерального закона «Об обществах с ограниченной ответственностью»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в соответствии со ст.47 ФЗ «Об акционерных обществах», принять решение о созыве годового общего собрания акционеров АО «Завод им. Гаджиева» в форме заочного голосования  с предварительной рассылкой бюллетеней.</w:t>
      </w:r>
    </w:p>
    <w:p w:rsidR="00374F88" w:rsidRDefault="00374F88" w:rsidP="00247026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47026" w:rsidRDefault="00247026" w:rsidP="00247026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второму вопросу повестки дня заседания единогласным голосованием</w:t>
      </w:r>
    </w:p>
    <w:p w:rsidR="00247026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  РЕШИЛИ:</w:t>
      </w:r>
    </w:p>
    <w:p w:rsidR="00247026" w:rsidRDefault="00247026" w:rsidP="0024702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Созвать годовое общее собрание акционеров АО «Завод им. Гаджиева» в форме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заочного голосования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с предварительной  рассылкой  бюллетеней для голосования. </w:t>
      </w:r>
    </w:p>
    <w:p w:rsidR="00247026" w:rsidRDefault="00247026" w:rsidP="002470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3. По третьему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повестки дня выступил Бабаев Н.А. и предложил провести годовое общее собрание акционеров 20.05.2021г.</w:t>
      </w:r>
    </w:p>
    <w:p w:rsidR="00247026" w:rsidRDefault="00247026" w:rsidP="002470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третьему вопросу повестки дня заседания единогласным голосованием</w:t>
      </w:r>
    </w:p>
    <w:p w:rsidR="00247026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    РЕШИЛИ:</w:t>
      </w:r>
    </w:p>
    <w:p w:rsidR="00247026" w:rsidRDefault="00247026" w:rsidP="0024702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Годовое общее собрание акционеров АО «Завод им. Гаджиева» провести  </w:t>
      </w:r>
    </w:p>
    <w:p w:rsidR="00247026" w:rsidRDefault="00247026" w:rsidP="002470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 20.05.2021г</w:t>
      </w:r>
    </w:p>
    <w:p w:rsidR="00247026" w:rsidRDefault="00247026" w:rsidP="002470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4. По четвертому вопросу</w:t>
      </w:r>
      <w:r>
        <w:rPr>
          <w:rFonts w:ascii="Times New Roman" w:eastAsia="Times New Roman" w:hAnsi="Times New Roman"/>
          <w:sz w:val="26"/>
          <w:szCs w:val="20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выступил  Бабаев Н.А., сообщил, что в соответствии с ФЗ «Об акционерных обществах» на годовом общем собрании акционеров обязательно решение следующих вопросов: утверждение годового отчета общества, годовой бухгалтерской отчетности, в том числе отчета о прибылях и убытках, распределение прибыли, в том числе выплата (объявление) дивидендов, и убытков общества, утверждение аудитора Общества, избрание Совета директоров, избрание членов Правления,  ревизионной комиссии общества и предложил включить эти вопросы в повестку дня годового общего собрания акционеров общества. </w:t>
      </w:r>
    </w:p>
    <w:p w:rsidR="00247026" w:rsidRDefault="00247026" w:rsidP="0024702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четвертому вопросу повестки дня заседания единогласным голосованием</w:t>
      </w:r>
    </w:p>
    <w:p w:rsidR="00247026" w:rsidRDefault="00247026" w:rsidP="00247026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247026" w:rsidRDefault="00247026" w:rsidP="00247026">
      <w:p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следующую повестку дня годового общего собрания акционеров:</w:t>
      </w:r>
    </w:p>
    <w:p w:rsidR="00247026" w:rsidRDefault="00247026" w:rsidP="00247026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Утверждение годового отчета, годовой бух. отчетности, в т.ч. отчета о прибылях и убытках общества за 2020 год.</w:t>
      </w:r>
    </w:p>
    <w:p w:rsidR="00247026" w:rsidRDefault="00247026" w:rsidP="00247026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Распределение прибыли по итогам 2020г., в т.ч. выплаты дивидендов по результатам 2020 года.</w:t>
      </w:r>
    </w:p>
    <w:p w:rsidR="00247026" w:rsidRDefault="00247026" w:rsidP="00247026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lastRenderedPageBreak/>
        <w:t>Утверждение аудитора Общества.</w:t>
      </w:r>
    </w:p>
    <w:p w:rsidR="00247026" w:rsidRDefault="00247026" w:rsidP="00247026">
      <w:pPr>
        <w:pStyle w:val="a4"/>
        <w:numPr>
          <w:ilvl w:val="0"/>
          <w:numId w:val="2"/>
        </w:numPr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Определение количественного состава Правления Общества.</w:t>
      </w:r>
    </w:p>
    <w:p w:rsidR="00247026" w:rsidRDefault="00247026" w:rsidP="00247026">
      <w:pPr>
        <w:pStyle w:val="a4"/>
        <w:numPr>
          <w:ilvl w:val="0"/>
          <w:numId w:val="2"/>
        </w:numPr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Выборы членов Правления Общества.</w:t>
      </w:r>
    </w:p>
    <w:p w:rsidR="00247026" w:rsidRDefault="00247026" w:rsidP="00247026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Выборы членов Совета директоров.</w:t>
      </w:r>
    </w:p>
    <w:p w:rsidR="00247026" w:rsidRDefault="00247026" w:rsidP="00247026">
      <w:pPr>
        <w:numPr>
          <w:ilvl w:val="0"/>
          <w:numId w:val="2"/>
        </w:numPr>
        <w:spacing w:after="0" w:line="360" w:lineRule="auto"/>
        <w:ind w:left="357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Выборы членов Ревизионной комиссии.</w:t>
      </w:r>
    </w:p>
    <w:p w:rsidR="00247026" w:rsidRDefault="00247026" w:rsidP="0024702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5. По пятому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выступил Бабаев Н.А. </w:t>
      </w:r>
    </w:p>
    <w:p w:rsidR="00247026" w:rsidRDefault="00247026" w:rsidP="0024702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пятому вопросу повестки дня заседания единогласным голосованием</w:t>
      </w:r>
    </w:p>
    <w:p w:rsidR="00247026" w:rsidRDefault="00247026" w:rsidP="0024702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РЕШИЛИ:</w:t>
      </w:r>
    </w:p>
    <w:p w:rsidR="00247026" w:rsidRDefault="00247026" w:rsidP="0024702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Определить, что по вопросам повестки  дня годового общего собрания акционеров АО «Завод им. Гаджиева» назначенного на 20.05.2021г. правом голоса обладают владельцы всех типов акций.</w:t>
      </w:r>
    </w:p>
    <w:p w:rsidR="00247026" w:rsidRDefault="00247026" w:rsidP="0024702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6. По шестому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выступил Бабаев Н.А.  и предложил определить дату составления списка лиц, имеющих право на участие в годовом общем собрании акционеров -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26 апреля</w:t>
      </w: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 xml:space="preserve"> 2021 года.</w:t>
      </w:r>
    </w:p>
    <w:p w:rsidR="00247026" w:rsidRDefault="00247026" w:rsidP="0024702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шестому вопросу повестки дня заседания единогласным голосованием</w:t>
      </w:r>
    </w:p>
    <w:p w:rsidR="00247026" w:rsidRDefault="00247026" w:rsidP="00247026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>РЕШИЛИ:</w:t>
      </w:r>
    </w:p>
    <w:p w:rsidR="00247026" w:rsidRDefault="00247026" w:rsidP="00247026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 xml:space="preserve">Определить дату составления списка лиц, имеющих право на участие в Общем  Годовом собрании акционеров –  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26 апреля</w:t>
      </w:r>
      <w:r>
        <w:rPr>
          <w:rFonts w:ascii="Times New Roman" w:eastAsia="Times New Roman" w:hAnsi="Times New Roman"/>
          <w:b/>
          <w:bCs/>
          <w:sz w:val="26"/>
          <w:szCs w:val="20"/>
          <w:lang w:eastAsia="ru-RU"/>
        </w:rPr>
        <w:t xml:space="preserve"> </w:t>
      </w:r>
      <w:r w:rsidR="00374F88"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>2021 года.</w:t>
      </w:r>
    </w:p>
    <w:p w:rsidR="00247026" w:rsidRDefault="00247026" w:rsidP="00247026">
      <w:pPr>
        <w:tabs>
          <w:tab w:val="left" w:pos="1134"/>
        </w:tabs>
        <w:spacing w:after="0" w:line="240" w:lineRule="auto"/>
        <w:ind w:left="720" w:firstLine="850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47026" w:rsidRDefault="00247026" w:rsidP="0024702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7. По седьмому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заседания выступил Председатель Совета директоров Бабаев Н.А. и предложил  опубликовать сообщение о проведении годового общего собрания акционеров в республиканской газете «Дагестанская правда»  не позднее, чем за 20 дней до проведения собрания,  и в заводской газете «Гаджиевец», разместить на сайте завода в сети Интернет, на проходных вывесить объявление о проведении Общего Годового собрания акционеров, сделать сообщение по заводскому селектору,  вручить под роспись бюллетени для голосования каждому акционеру, работающему на предприятии</w:t>
      </w:r>
      <w:r>
        <w:rPr>
          <w:rFonts w:ascii="Times New Roman" w:eastAsia="Times New Roman" w:hAnsi="Times New Roman"/>
          <w:color w:val="FF0000"/>
          <w:sz w:val="26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Не работающим акционерам выслать  почтой в соответствии с Уставом и действующим законодательством «Об акционерных обществах».</w:t>
      </w:r>
    </w:p>
    <w:p w:rsidR="00247026" w:rsidRDefault="00247026" w:rsidP="0024702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седьмому  вопросу повестки дня заседания единогласным голосованием</w:t>
      </w:r>
    </w:p>
    <w:p w:rsidR="00247026" w:rsidRDefault="00247026" w:rsidP="0024702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247026" w:rsidRDefault="00247026" w:rsidP="0024702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форму сообщения о проведении годового общего собрания акционеров АО «Завод им. Гаджиева». Опубликовать сообщение о проведении годового общего собрания акционеров в республиканской газете «Дагестанская правда» и в заводской газете «Гаджиевец»,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разместить на сайте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завода в сети Интернет, на проходных вывесить объявление о проведении Общего Годового собрания акционеров, сделать сообщение по заводскому селектору, вручить под роспись бюллетени для голосования каждому акционеру, работающему на предприятии</w:t>
      </w:r>
      <w:r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Не работающим акционерам выслать  почтой в соответствии с Уставом и действующим законодательством «Об акционерных обществах».</w:t>
      </w:r>
    </w:p>
    <w:p w:rsidR="00247026" w:rsidRDefault="00247026" w:rsidP="0024702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0"/>
          <w:lang w:eastAsia="ru-RU"/>
        </w:rPr>
      </w:pPr>
    </w:p>
    <w:p w:rsidR="00247026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8. По восьмому 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повестки дня заседания выступил Председатель Совета директоров Бабаев Н.А. и предложил утвердить  перечень информации </w:t>
      </w:r>
      <w:r>
        <w:rPr>
          <w:rFonts w:ascii="Times New Roman" w:eastAsia="Times New Roman" w:hAnsi="Times New Roman"/>
          <w:sz w:val="26"/>
          <w:szCs w:val="20"/>
          <w:lang w:eastAsia="ru-RU"/>
        </w:rPr>
        <w:lastRenderedPageBreak/>
        <w:t>(материалов), предоставляемой акционерам при подготовке к проведению общего собрания акционеров.</w:t>
      </w: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 </w:t>
      </w:r>
    </w:p>
    <w:p w:rsidR="00247026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восьмому  вопросу повестки дня заседания единогласным голосованием</w:t>
      </w:r>
    </w:p>
    <w:p w:rsidR="00247026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247026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следующий перечень информации (материалов), предоставляемой акционерам при подготовке к проведению общего собрания акционеров:</w:t>
      </w:r>
    </w:p>
    <w:p w:rsidR="00247026" w:rsidRDefault="00247026" w:rsidP="00247026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годовая бухгалтерская отчетность за 2020 год;</w:t>
      </w:r>
    </w:p>
    <w:p w:rsidR="00247026" w:rsidRDefault="00247026" w:rsidP="00247026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заключение ревизионной комиссии по результатам проверки годовой бухгалтерской отчетности за 2020 год;</w:t>
      </w:r>
    </w:p>
    <w:p w:rsidR="00247026" w:rsidRDefault="00247026" w:rsidP="00247026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заключение аудитора общества;</w:t>
      </w:r>
    </w:p>
    <w:p w:rsidR="00247026" w:rsidRDefault="00247026" w:rsidP="00247026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сведения о кандидатах в члены Правления АО «Завод им. Гаджиева»;</w:t>
      </w:r>
    </w:p>
    <w:p w:rsidR="00247026" w:rsidRDefault="00247026" w:rsidP="00247026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сведения о кандидатах в совет директоров АО «Завод им. Гаджиева»;</w:t>
      </w:r>
    </w:p>
    <w:p w:rsidR="00247026" w:rsidRDefault="00247026" w:rsidP="00247026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сведения о кандидатах в ревизионную комиссию АО «Завод им. Гаджиева»;</w:t>
      </w:r>
    </w:p>
    <w:p w:rsidR="00247026" w:rsidRDefault="00247026" w:rsidP="00247026">
      <w:pPr>
        <w:numPr>
          <w:ilvl w:val="0"/>
          <w:numId w:val="3"/>
        </w:numPr>
        <w:tabs>
          <w:tab w:val="clear" w:pos="360"/>
          <w:tab w:val="num" w:pos="1440"/>
        </w:tabs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годовой отчет Общества;</w:t>
      </w:r>
    </w:p>
    <w:p w:rsidR="00247026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Утвердить следующий порядок ознакомления акционеров с материалами к общему собранию акционеров:</w:t>
      </w:r>
    </w:p>
    <w:p w:rsidR="00247026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С материалами, предоставляемыми акционерами при подготовке к проведению годового общего собрания, можно ознакомиться по следующему адресу:  г. Махачкала, ул. Юсупова, 51, Юротдел  в течение рабочего дня.           </w:t>
      </w:r>
    </w:p>
    <w:p w:rsidR="00247026" w:rsidRDefault="00247026" w:rsidP="0024702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u w:val="single"/>
          <w:lang w:eastAsia="ru-RU"/>
        </w:rPr>
        <w:t>9. По девятому вопросу</w:t>
      </w:r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 повестки дня заседания выступил Бабаев Н.А. и предложил утвердить форму и текст бюллетеня для голосования на годовом общем собрании акционеров. </w:t>
      </w:r>
    </w:p>
    <w:p w:rsidR="00247026" w:rsidRDefault="00247026" w:rsidP="00247026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По девятому  вопросу повестки дня заседания единогласным голосованием</w:t>
      </w:r>
    </w:p>
    <w:p w:rsidR="00247026" w:rsidRDefault="00247026" w:rsidP="00247026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>РЕШИЛИ:</w:t>
      </w:r>
    </w:p>
    <w:p w:rsidR="00247026" w:rsidRDefault="00247026" w:rsidP="00247026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eastAsia="ru-RU"/>
        </w:rPr>
        <w:t xml:space="preserve">Утвердить форму и текст бюллетеня для голосования. </w:t>
      </w:r>
    </w:p>
    <w:p w:rsidR="00247026" w:rsidRDefault="00247026" w:rsidP="00247026">
      <w:pPr>
        <w:spacing w:after="0" w:line="240" w:lineRule="auto"/>
        <w:ind w:left="426" w:firstLine="283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    </w:t>
      </w:r>
    </w:p>
    <w:p w:rsidR="00247026" w:rsidRDefault="00247026" w:rsidP="0024702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10. По десятому </w:t>
      </w:r>
      <w:r>
        <w:rPr>
          <w:rFonts w:ascii="Times New Roman" w:hAnsi="Times New Roman"/>
          <w:sz w:val="26"/>
          <w:szCs w:val="26"/>
          <w:lang w:eastAsia="ru-RU"/>
        </w:rPr>
        <w:t xml:space="preserve">вопросу слушали информацию главного бухгалтера И.Д.Куребекова о назначении аудитором  ООО «Аудиторская Фирма Мера» (Некоммерческое партнерство «Аудиторская  Палата России» Свидетельство о членстве №9041 от 29.08.2010 г. ОРНЗ №11001026722, генеральный директор Магомедшерифов Энделиф Юсуфович) (Статья 86 Закона об АО) с оплатой 90 тыс. руб за  проведение аудиторской проверки за год.                                </w:t>
      </w:r>
    </w:p>
    <w:p w:rsidR="00247026" w:rsidRDefault="00247026" w:rsidP="00247026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десятому вопросу повестки дня заседания единогласным голосованием</w:t>
      </w:r>
    </w:p>
    <w:p w:rsidR="00247026" w:rsidRDefault="00247026" w:rsidP="002470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РЕШИЛИ:</w:t>
      </w:r>
    </w:p>
    <w:p w:rsidR="00247026" w:rsidRDefault="00247026" w:rsidP="00247026">
      <w:pPr>
        <w:pStyle w:val="a3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Назначить аудитором ООО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«Аудиторская Фирма Мера»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(Некоммерческое партнерство «Аудиторская  Палата России» Свидетельство о членстве №9041 от 29.08.2010 г. ОРНЗ №11001026722)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с оплатой 90 тыс. руб за  проведение аудиторской проверки за год.                                </w:t>
      </w:r>
    </w:p>
    <w:p w:rsidR="00247026" w:rsidRDefault="00247026" w:rsidP="002470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</w:t>
      </w:r>
    </w:p>
    <w:p w:rsidR="00247026" w:rsidRDefault="00247026" w:rsidP="00247026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47026" w:rsidRDefault="00247026" w:rsidP="00247026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Вел заседание</w:t>
      </w:r>
    </w:p>
    <w:p w:rsidR="00247026" w:rsidRDefault="00247026" w:rsidP="00247026">
      <w:pPr>
        <w:spacing w:after="0" w:line="240" w:lineRule="auto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Председатель Совета директоров                                        Н.А. Бабаев</w:t>
      </w:r>
    </w:p>
    <w:p w:rsidR="00247026" w:rsidRDefault="00247026" w:rsidP="00247026">
      <w:pPr>
        <w:spacing w:after="0" w:line="240" w:lineRule="auto"/>
        <w:ind w:left="720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247026" w:rsidRDefault="00247026" w:rsidP="00247026">
      <w:r>
        <w:rPr>
          <w:rFonts w:ascii="Times New Roman" w:eastAsia="Times New Roman" w:hAnsi="Times New Roman"/>
          <w:sz w:val="26"/>
          <w:szCs w:val="20"/>
          <w:lang w:eastAsia="ru-RU"/>
        </w:rPr>
        <w:t xml:space="preserve">Секретарь                                                                                </w:t>
      </w:r>
      <w:r w:rsidR="00385D4D">
        <w:rPr>
          <w:rFonts w:ascii="Times New Roman" w:eastAsia="Times New Roman" w:hAnsi="Times New Roman"/>
          <w:sz w:val="26"/>
          <w:szCs w:val="20"/>
          <w:lang w:eastAsia="ru-RU"/>
        </w:rPr>
        <w:t>Н.М. Баштакаев</w:t>
      </w:r>
    </w:p>
    <w:p w:rsidR="00247026" w:rsidRDefault="00247026" w:rsidP="00247026"/>
    <w:p w:rsidR="00550331" w:rsidRDefault="00550331"/>
    <w:sectPr w:rsidR="0055033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87" w:rsidRDefault="00A33B87" w:rsidP="00247026">
      <w:pPr>
        <w:spacing w:after="0" w:line="240" w:lineRule="auto"/>
      </w:pPr>
      <w:r>
        <w:separator/>
      </w:r>
    </w:p>
  </w:endnote>
  <w:endnote w:type="continuationSeparator" w:id="0">
    <w:p w:rsidR="00A33B87" w:rsidRDefault="00A33B87" w:rsidP="0024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158681"/>
      <w:docPartObj>
        <w:docPartGallery w:val="Page Numbers (Bottom of Page)"/>
        <w:docPartUnique/>
      </w:docPartObj>
    </w:sdtPr>
    <w:sdtEndPr/>
    <w:sdtContent>
      <w:p w:rsidR="00247026" w:rsidRDefault="002470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F61">
          <w:rPr>
            <w:noProof/>
          </w:rPr>
          <w:t>1</w:t>
        </w:r>
        <w:r>
          <w:fldChar w:fldCharType="end"/>
        </w:r>
      </w:p>
    </w:sdtContent>
  </w:sdt>
  <w:p w:rsidR="00247026" w:rsidRPr="00247026" w:rsidRDefault="00247026">
    <w:pPr>
      <w:pStyle w:val="a7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87" w:rsidRDefault="00A33B87" w:rsidP="00247026">
      <w:pPr>
        <w:spacing w:after="0" w:line="240" w:lineRule="auto"/>
      </w:pPr>
      <w:r>
        <w:separator/>
      </w:r>
    </w:p>
  </w:footnote>
  <w:footnote w:type="continuationSeparator" w:id="0">
    <w:p w:rsidR="00A33B87" w:rsidRDefault="00A33B87" w:rsidP="00247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836E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6BDE6F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A446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26"/>
    <w:rsid w:val="000C5F61"/>
    <w:rsid w:val="001346F8"/>
    <w:rsid w:val="00210698"/>
    <w:rsid w:val="00247026"/>
    <w:rsid w:val="00353D91"/>
    <w:rsid w:val="00374F88"/>
    <w:rsid w:val="00385D4D"/>
    <w:rsid w:val="00391BFD"/>
    <w:rsid w:val="003D364A"/>
    <w:rsid w:val="00550331"/>
    <w:rsid w:val="0082459D"/>
    <w:rsid w:val="00943984"/>
    <w:rsid w:val="00A33B87"/>
    <w:rsid w:val="00A92FE5"/>
    <w:rsid w:val="00E7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908B"/>
  <w15:docId w15:val="{F60400A6-9018-4E7C-BA06-2284E210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0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02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470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0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02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7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F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oit</cp:lastModifiedBy>
  <cp:revision>10</cp:revision>
  <cp:lastPrinted>2021-04-15T09:27:00Z</cp:lastPrinted>
  <dcterms:created xsi:type="dcterms:W3CDTF">2021-04-14T07:33:00Z</dcterms:created>
  <dcterms:modified xsi:type="dcterms:W3CDTF">2021-04-15T10:27:00Z</dcterms:modified>
</cp:coreProperties>
</file>